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5" w:lineRule="auto"/>
        <w:jc w:val="both"/>
        <w:rPr>
          <w:b w:val="1"/>
          <w:color w:val="0f0f00"/>
        </w:rPr>
      </w:pPr>
      <w:r w:rsidDel="00000000" w:rsidR="00000000" w:rsidRPr="00000000">
        <w:rPr>
          <w:b w:val="1"/>
          <w:color w:val="0f0f00"/>
          <w:rtl w:val="0"/>
        </w:rPr>
        <w:t xml:space="preserve">ANUNCI DE LA CONVOCATÒRIA OBERTA DEL CONCURS PER A LA CONCESSIÓ DE L'ARRENDAMENT DEL CAFÈ-BAR DEL CASAL CATALÀ DELS HOSTALETS DE PIEROLA, PER AL PERÍODE 2022-2027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4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La Junta Directiva del Casal Català dels Hostalets de Pierola, posa en coneixement dels seus associats i del públic en general, la convocatòria oberta del concurs per a la concessió de l'arrendament del Café-Bar del Casal Català per al període 2022-2027. Poden optar a aquest concurs totes les persones majors de 18 anys indiferentment de la seva condició d'associat de l’entitat.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" w:line="276" w:lineRule="auto"/>
        <w:ind w:left="360" w:right="0" w:hanging="36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CALENDARI.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rFonts w:ascii="Arial" w:cs="Arial" w:eastAsia="Arial" w:hAnsi="Arial"/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Es podran presentar les sol·licituds,  de l</w:t>
      </w:r>
      <w:r w:rsidDel="00000000" w:rsidR="00000000" w:rsidRPr="00000000">
        <w:rPr>
          <w:color w:val="0f0f00"/>
          <w:rtl w:val="0"/>
        </w:rPr>
        <w:t xml:space="preserve">’onze de juliol de 2022 fins</w:t>
      </w: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f0f00"/>
          <w:rtl w:val="0"/>
        </w:rPr>
        <w:t xml:space="preserve">a l'u de setembre</w:t>
      </w: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f0f00"/>
          <w:rtl w:val="0"/>
        </w:rPr>
        <w:t xml:space="preserve">del 2022.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f0f00"/>
          <w:rtl w:val="0"/>
        </w:rPr>
        <w:t xml:space="preserve">Primer</w:t>
      </w: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f0f00"/>
          <w:rtl w:val="0"/>
        </w:rPr>
        <w:t xml:space="preserve">d’octubre del</w:t>
      </w: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 2022; s’iniciarà l’explotació de cafè bar per part del nou adjudicatari.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REQUISITS MÍNIMS.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Lloguer del cafè-bar: 18.000 Euros anuals + IVA; aquest import es farà efectiu en 12 mensualitats de 1.500€/mes o allò que acordin ambdues parts.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Al marge de l’import mensual del lloguer el Casal abonarà el 50% de la recaptació mensual de les màquines escurabutxaques a l’adjudicatari.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No hi ha import de traspàs.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L’adjudicatari haurà de dipositar 10000 euros de fiança en concepte de béns mobles que s'hauran de fer efectius el 50% a l'inici de l'explotació i el 50% restant, al cap d'un any). Aquests imports seran retornats a la finalització del contracte sempre que s'entregui tot el mobiliari i els equips en bon estat i en funcionament.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L’adjudicatari haurà de dipositar 3.000 € corresponents a 2 mensualitats en concepte de fiança que es dipositarà a l'INCASOL. Aquest import serà retornat en finalitzar el contracte sempre que l'arrendatari estigui al corrent de totes les mensualitats.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ind w:left="144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L’Adjudicatari haurà de dipositar 1.500 € en concepte de la primera mensualitat.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color w:val="0f0f00"/>
        </w:rPr>
      </w:pPr>
      <w:r w:rsidDel="00000000" w:rsidR="00000000" w:rsidRPr="00000000">
        <w:rPr>
          <w:color w:val="0f0f00"/>
          <w:rtl w:val="0"/>
        </w:rPr>
        <w:t xml:space="preserve">Equipament: El bar del casal disposa de l’equipament mínim necessari per l’inici de l’activitat.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Horaris generals d'obertura del cafè-bar:   es podran modificar de manera consensuada amb la Junta.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64" w:right="0" w:hanging="36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Estiu: De l'1 de juliol al 30 de setembre:  de dilluns a dijous de 08:00h a  00:00h; - divendres, dissabtes i vigílies de festius de 08:00 a 02.30 h;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Rule="auto"/>
        <w:ind w:left="720" w:firstLine="720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diumenges de 09:00h a 00.00 h.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Rule="auto"/>
        <w:ind w:left="720" w:firstLine="720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Rule="auto"/>
        <w:ind w:left="720" w:firstLine="720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364" w:right="0" w:hanging="36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Hivern: De l'1 d'octubre al 30 de juny: de dilluns a dijous de 08:00h  a 22:00 h; divendres, dissabtes i vigílies de festius de 08:00h a 01:00 h; - diumenges de 9:00h a 11:00h.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Dies de tancament anual: De manera general el cafè-bar només podrà romandre tancat els dies 25 de desembre i 1 de gener, de cada any.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Durada del contracte: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" w:lineRule="auto"/>
        <w:ind w:left="720" w:firstLine="0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El contracte tindrà una durada de tres anys, prorrogable d'any en any, fins a un màxim de 5 anys. Abans de finalitzar el 3r any, la Junta podrà valorar (a petició dels interessats) la renovació de dos anys més. Aquest període resta subjecte a les condicions que es detallen a l'apartat “durada del contracte” a aplicar sempre que es compleixin les condicions que estableix el contracte i amb el vist-i-plau de la Junta Directiva.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Proposta mínima de restauració: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El cafè-bar haurà d'oferir un servei de cuina que, com a mínim, haurà d'incloure: entrepans (tot el dia), menú o carta al migdia/nit (o servei de carta) i tapes per als aperitius.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76" w:lineRule="auto"/>
        <w:ind w:left="360" w:right="0" w:hanging="36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REQUISITS PER PRESENTAR-SE AL CONCURS: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6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Les propostes que es presentin a concurs han de tenir en compte les següents condicions: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S'estableix un dipòsit de 300 € en concepte d'inscripció formal al concurs. Per tant, l'acceptació a concurs de qualsevol proposta queda subjecte a la presentació del comprovant bancari de l'ingrés del dipòsit. Aquest import serà retornat íntegrament un cop finalitzat el concurs.  N° de compte per al dipòsit: 2100-0269-81-0200037059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76" w:lineRule="auto"/>
        <w:ind w:left="1440" w:right="0" w:hanging="72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Tota persona interessada a presentar-se al concurs ha de lliurar a les dependències del Casal Català una proposta que contingui, com a mínim, els següents elements.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6" w:line="240" w:lineRule="auto"/>
        <w:ind w:left="720" w:firstLine="0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- Nom, cognoms i dades generals de les  persones físiques o jurídiques que es presenten.     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6" w:line="240" w:lineRule="auto"/>
        <w:ind w:left="720" w:firstLine="0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 - CV i/o informe de vida laboral de les persones físiques o representants de les societats interessades.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40" w:lineRule="auto"/>
        <w:ind w:left="644" w:right="0" w:firstLine="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- Memòria descriptiva de la proposta: Caldrà definir mínimament els següents aspectes: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Oferta gastronòmica: Menú diari, entrepans, carta de vins, esmorzars, tapes.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Proposta descomptes o avantatges al socis.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Altres </w:t>
      </w:r>
      <w:r w:rsidDel="00000000" w:rsidR="00000000" w:rsidRPr="00000000">
        <w:rPr>
          <w:color w:val="0f0f00"/>
          <w:rtl w:val="0"/>
        </w:rPr>
        <w:t xml:space="preserve">p</w:t>
      </w: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ropostes de millora.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Arial" w:cs="Arial" w:eastAsia="Arial" w:hAnsi="Arial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El contingut de la proposta pot acompanyar-se de presentacions, imatges i/o qualsevol altre material de suport que es vulgui aportar.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smallCaps w:val="0"/>
          <w:strike w:val="0"/>
          <w:color w:val="0f0f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f0f00"/>
          <w:sz w:val="22"/>
          <w:szCs w:val="22"/>
          <w:shd w:fill="auto" w:val="clear"/>
          <w:vertAlign w:val="baseline"/>
          <w:rtl w:val="0"/>
        </w:rPr>
        <w:t xml:space="preserve">COM I ON LLIURAR LES PROPOSTES: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6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S’acceptaran totes les propostes dipositades en un sobre tancat amb el contingut, especificat més amunt, a la Bústia de l'Entitat o rebudes per correu electrònic </w:t>
      </w:r>
      <w:hyperlink r:id="rId7">
        <w:r w:rsidDel="00000000" w:rsidR="00000000" w:rsidRPr="00000000">
          <w:rPr>
            <w:color w:val="0f0f00"/>
            <w:rtl w:val="0"/>
          </w:rPr>
          <w:t xml:space="preserve">casal.hostalets@gmail.com</w:t>
        </w:r>
      </w:hyperlink>
      <w:r w:rsidDel="00000000" w:rsidR="00000000" w:rsidRPr="00000000">
        <w:rPr>
          <w:color w:val="0f0f00"/>
          <w:rtl w:val="0"/>
        </w:rPr>
        <w:t xml:space="preserve">.  </w:t>
      </w:r>
    </w:p>
    <w:p w:rsidR="00000000" w:rsidDel="00000000" w:rsidP="00000000" w:rsidRDefault="00000000" w:rsidRPr="00000000" w14:paraId="0000002D">
      <w:pPr>
        <w:widowControl w:val="0"/>
        <w:spacing w:before="9" w:lineRule="auto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9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CASAL CATALÀ DELS HOSTALETS DE PIEROLA</w:t>
      </w:r>
    </w:p>
    <w:p w:rsidR="00000000" w:rsidDel="00000000" w:rsidP="00000000" w:rsidRDefault="00000000" w:rsidRPr="00000000" w14:paraId="0000002F">
      <w:pPr>
        <w:widowControl w:val="0"/>
        <w:spacing w:before="14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C/ Isidre Vallès, 30 08781. Els Hostalets de Pierola </w:t>
      </w:r>
    </w:p>
    <w:p w:rsidR="00000000" w:rsidDel="00000000" w:rsidP="00000000" w:rsidRDefault="00000000" w:rsidRPr="00000000" w14:paraId="00000030">
      <w:pPr>
        <w:widowControl w:val="0"/>
        <w:spacing w:before="288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Es publicaran les bases del concurs a la web del Casal Català: </w:t>
      </w:r>
      <w:hyperlink r:id="rId8">
        <w:r w:rsidDel="00000000" w:rsidR="00000000" w:rsidRPr="00000000">
          <w:rPr>
            <w:color w:val="0f0f00"/>
            <w:rtl w:val="0"/>
          </w:rPr>
          <w:t xml:space="preserve">www.casalcatala.cat</w:t>
        </w:r>
      </w:hyperlink>
      <w:r w:rsidDel="00000000" w:rsidR="00000000" w:rsidRPr="00000000">
        <w:rPr>
          <w:color w:val="0f0f00"/>
          <w:rtl w:val="0"/>
        </w:rPr>
        <w:t xml:space="preserve">, a la web de l’Ajuntament  (</w:t>
      </w:r>
      <w:hyperlink r:id="rId9">
        <w:r w:rsidDel="00000000" w:rsidR="00000000" w:rsidRPr="00000000">
          <w:rPr>
            <w:color w:val="0f0f00"/>
            <w:rtl w:val="0"/>
          </w:rPr>
          <w:t xml:space="preserve">www.elshostaletsdepierola.cat</w:t>
        </w:r>
      </w:hyperlink>
      <w:r w:rsidDel="00000000" w:rsidR="00000000" w:rsidRPr="00000000">
        <w:rPr>
          <w:color w:val="0f0f00"/>
          <w:rtl w:val="0"/>
        </w:rPr>
        <w:t xml:space="preserve">), i a la premsa comarcal. </w:t>
      </w:r>
    </w:p>
    <w:p w:rsidR="00000000" w:rsidDel="00000000" w:rsidP="00000000" w:rsidRDefault="00000000" w:rsidRPr="00000000" w14:paraId="00000031">
      <w:pPr>
        <w:widowControl w:val="0"/>
        <w:spacing w:before="288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Per a més informació i/o consultes, podeu contactar per correu electrònic a casal.hostalets@gmail.com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6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5. ALTRES CONSIDERACIONS</w:t>
      </w:r>
    </w:p>
    <w:p w:rsidR="00000000" w:rsidDel="00000000" w:rsidP="00000000" w:rsidRDefault="00000000" w:rsidRPr="00000000" w14:paraId="00000033">
      <w:pPr>
        <w:widowControl w:val="0"/>
        <w:spacing w:before="278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La Junta validarà totes les candidatures prèviament a   l’Assemblea.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both"/>
        <w:rPr>
          <w:color w:val="0f0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jc w:val="both"/>
        <w:rPr>
          <w:color w:val="0f0f00"/>
        </w:rPr>
      </w:pPr>
      <w:r w:rsidDel="00000000" w:rsidR="00000000" w:rsidRPr="00000000">
        <w:rPr>
          <w:color w:val="0f0f00"/>
          <w:rtl w:val="0"/>
        </w:rPr>
        <w:t xml:space="preserve">Als Hostalets de Pierola, juliol de 2022.</w:t>
      </w:r>
    </w:p>
    <w:sectPr>
      <w:headerReference r:id="rId1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738768" cy="738768"/>
          <wp:effectExtent b="0" l="0" r="0" t="0"/>
          <wp:wrapSquare wrapText="bothSides" distB="0" distT="0" distL="114300" distR="114300"/>
          <wp:docPr descr="Logo, company name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-5660" l="0" r="0" t="5660"/>
                  <a:stretch>
                    <a:fillRect/>
                  </a:stretch>
                </pic:blipFill>
                <pic:spPr>
                  <a:xfrm>
                    <a:off x="0" y="0"/>
                    <a:ext cx="738768" cy="7387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1364" w:hanging="360"/>
      </w:pPr>
      <w:rPr>
        <w:rFonts w:ascii="Arial" w:cs="Arial" w:eastAsia="Arial" w:hAnsi="Arial"/>
        <w:color w:val="1616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1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1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dellista">
    <w:name w:val="List Paragraph"/>
    <w:basedOn w:val="Normal"/>
    <w:uiPriority w:val="34"/>
    <w:qFormat w:val="1"/>
    <w:rsid w:val="009B3B5A"/>
    <w:pPr>
      <w:ind w:left="720"/>
      <w:contextualSpacing w:val="1"/>
    </w:pPr>
  </w:style>
  <w:style w:type="character" w:styleId="Enlla">
    <w:name w:val="Hyperlink"/>
    <w:basedOn w:val="Lletraperdefectedelpargraf"/>
    <w:uiPriority w:val="99"/>
    <w:unhideWhenUsed w:val="1"/>
    <w:rsid w:val="000979B4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 w:val="1"/>
    <w:unhideWhenUsed w:val="1"/>
    <w:rsid w:val="000979B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elshostaletsdepierola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sal.hostalets@gmail.com" TargetMode="External"/><Relationship Id="rId8" Type="http://schemas.openxmlformats.org/officeDocument/2006/relationships/hyperlink" Target="http://www.casalcatala.ca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fw0g/zKqjQnp//dIfbZRL8DCQ==">AMUW2mU+EC1fjciEPB72J7ghCPj2bN4hYu/WqKEHzoTOyPFNdut+juo8rHQxD+ms1bGLg63pu9v/IVfVrCITZWpkeznDtsEF9i/8kGa8cWJw2Hz5po+FvJY=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2021-10-18T10:12:00Z</dcterms:created>
  <dc:creator>Ivette Cucurell</dc:creator>
</cp:coreProperties>
</file>